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67F4" w:rsidRDefault="00AB67F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AB67F4" w:rsidRDefault="00AB67F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AB67F4" w:rsidRDefault="00C4387A">
      <w:pPr>
        <w:spacing w:before="65"/>
        <w:ind w:left="720" w:right="613"/>
        <w:jc w:val="center"/>
        <w:rPr>
          <w:b/>
          <w:color w:val="152D1D"/>
          <w:sz w:val="30"/>
          <w:szCs w:val="30"/>
        </w:rPr>
      </w:pPr>
      <w:bookmarkStart w:id="0" w:name="_gjdgxs" w:colFirst="0" w:colLast="0"/>
      <w:bookmarkEnd w:id="0"/>
      <w:r>
        <w:rPr>
          <w:b/>
          <w:color w:val="152D1D"/>
          <w:sz w:val="30"/>
          <w:szCs w:val="30"/>
        </w:rPr>
        <w:t>Student Fee Advisory Committee</w:t>
      </w:r>
    </w:p>
    <w:p w14:paraId="00000004" w14:textId="77777777" w:rsidR="00AB67F4" w:rsidRDefault="00AB67F4">
      <w:pPr>
        <w:spacing w:before="65"/>
        <w:ind w:left="1428" w:right="720"/>
        <w:jc w:val="center"/>
        <w:rPr>
          <w:b/>
          <w:color w:val="152D1D"/>
          <w:sz w:val="30"/>
          <w:szCs w:val="30"/>
        </w:rPr>
      </w:pPr>
    </w:p>
    <w:p w14:paraId="00000005" w14:textId="1EFD9EE3" w:rsidR="00AB67F4" w:rsidRDefault="00C4387A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Meeting Agenda </w:t>
      </w:r>
      <w:r w:rsidR="0055674A">
        <w:rPr>
          <w:b/>
          <w:sz w:val="25"/>
          <w:szCs w:val="25"/>
        </w:rPr>
        <w:t>November</w:t>
      </w:r>
      <w:bookmarkStart w:id="1" w:name="_GoBack"/>
      <w:bookmarkEnd w:id="1"/>
      <w:r>
        <w:rPr>
          <w:b/>
          <w:sz w:val="25"/>
          <w:szCs w:val="25"/>
        </w:rPr>
        <w:t xml:space="preserve"> 9, 2022</w:t>
      </w:r>
    </w:p>
    <w:p w14:paraId="00000006" w14:textId="77777777" w:rsidR="00AB67F4" w:rsidRDefault="00AB67F4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5"/>
          <w:szCs w:val="25"/>
        </w:rPr>
      </w:pPr>
    </w:p>
    <w:p w14:paraId="6245679F" w14:textId="77777777" w:rsidR="006F11DD" w:rsidRPr="006F11DD" w:rsidRDefault="00C4387A" w:rsidP="00B261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before="240"/>
        <w:ind w:hanging="720"/>
        <w:rPr>
          <w:color w:val="152D1D"/>
          <w:sz w:val="23"/>
          <w:szCs w:val="23"/>
        </w:rPr>
      </w:pPr>
      <w:r>
        <w:rPr>
          <w:color w:val="152D1D"/>
        </w:rPr>
        <w:t>Call to Order</w:t>
      </w:r>
      <w:r w:rsidR="006F11DD">
        <w:rPr>
          <w:color w:val="152D1D"/>
        </w:rPr>
        <w:t xml:space="preserve">  </w:t>
      </w:r>
    </w:p>
    <w:p w14:paraId="00000009" w14:textId="2C0B2CCF" w:rsidR="00AB67F4" w:rsidRDefault="006F11DD" w:rsidP="00B261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before="120" w:after="120"/>
        <w:rPr>
          <w:color w:val="152D1D"/>
          <w:sz w:val="23"/>
          <w:szCs w:val="23"/>
        </w:rPr>
      </w:pPr>
      <w:proofErr w:type="spellStart"/>
      <w:r>
        <w:rPr>
          <w:color w:val="152D1D"/>
        </w:rPr>
        <w:t>Tashenea</w:t>
      </w:r>
      <w:proofErr w:type="spellEnd"/>
      <w:r>
        <w:rPr>
          <w:color w:val="152D1D"/>
        </w:rPr>
        <w:t xml:space="preserve"> Burns-Young, Liz Cano Sanchez, Sebastian Taylor, Gerardo Hernandez, </w:t>
      </w:r>
      <w:r w:rsidR="006A24AA">
        <w:rPr>
          <w:color w:val="152D1D"/>
        </w:rPr>
        <w:t>Juan</w:t>
      </w:r>
      <w:r>
        <w:rPr>
          <w:color w:val="152D1D"/>
        </w:rPr>
        <w:t xml:space="preserve"> Guerrero, Brandice Gonzalez-Guerra, Amber Blakeslee, non-voting Francisco Valdez, Sand</w:t>
      </w:r>
      <w:r w:rsidR="00F9376A">
        <w:rPr>
          <w:color w:val="152D1D"/>
        </w:rPr>
        <w:t>y</w:t>
      </w:r>
      <w:r>
        <w:rPr>
          <w:color w:val="152D1D"/>
        </w:rPr>
        <w:t xml:space="preserve"> Wieckowski</w:t>
      </w:r>
    </w:p>
    <w:p w14:paraId="0000000A" w14:textId="77777777" w:rsidR="00AB67F4" w:rsidRDefault="00C4387A" w:rsidP="006F1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after="120"/>
        <w:ind w:left="1768"/>
        <w:rPr>
          <w:color w:val="152D1D"/>
          <w:sz w:val="23"/>
          <w:szCs w:val="23"/>
        </w:rPr>
      </w:pPr>
      <w:r>
        <w:rPr>
          <w:color w:val="152D1D"/>
        </w:rPr>
        <w:t>Introductions / Roll Call</w:t>
      </w:r>
    </w:p>
    <w:p w14:paraId="0000000B" w14:textId="77777777" w:rsidR="00AB67F4" w:rsidRDefault="00C4387A" w:rsidP="006F1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after="120"/>
        <w:ind w:left="1768"/>
        <w:rPr>
          <w:color w:val="152D1D"/>
          <w:sz w:val="23"/>
          <w:szCs w:val="23"/>
        </w:rPr>
      </w:pPr>
      <w:r>
        <w:rPr>
          <w:color w:val="152D1D"/>
        </w:rPr>
        <w:t>Public Comment</w:t>
      </w:r>
    </w:p>
    <w:p w14:paraId="0000000C" w14:textId="77777777" w:rsidR="00AB67F4" w:rsidRDefault="00C4387A" w:rsidP="00B261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>Follow Up Discussion Student Fee Audit Report Recommendations</w:t>
      </w:r>
    </w:p>
    <w:p w14:paraId="0000000D" w14:textId="77777777" w:rsidR="00AB67F4" w:rsidRDefault="00C4387A" w:rsidP="006F11D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 xml:space="preserve"> </w:t>
      </w:r>
      <w:hyperlink r:id="rId8">
        <w:r>
          <w:rPr>
            <w:color w:val="1155CC"/>
            <w:u w:val="single"/>
          </w:rPr>
          <w:t>Student Fee Audit Report</w:t>
        </w:r>
      </w:hyperlink>
    </w:p>
    <w:p w14:paraId="0000000E" w14:textId="37B5535F" w:rsidR="00AB67F4" w:rsidRPr="006A24AA" w:rsidRDefault="0055674A" w:rsidP="006F11D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D1D"/>
        </w:rPr>
      </w:pPr>
      <w:hyperlink r:id="rId9">
        <w:r w:rsidR="00C4387A">
          <w:rPr>
            <w:color w:val="1155CC"/>
            <w:u w:val="single"/>
          </w:rPr>
          <w:t>Fee Audit Recommendations - Proposed Initial Priorities</w:t>
        </w:r>
      </w:hyperlink>
    </w:p>
    <w:p w14:paraId="3FEA75EE" w14:textId="77777777" w:rsidR="00FE1072" w:rsidRDefault="006A24AA" w:rsidP="006A24AA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ind w:left="2278"/>
        <w:rPr>
          <w:color w:val="152D1D"/>
        </w:rPr>
      </w:pPr>
      <w:r w:rsidRPr="006A24AA">
        <w:t>Review</w:t>
      </w:r>
      <w:r>
        <w:rPr>
          <w:color w:val="152D1D"/>
        </w:rPr>
        <w:t xml:space="preserve"> the recommendation from the CSU Fee Audit. </w:t>
      </w:r>
    </w:p>
    <w:p w14:paraId="424C2958" w14:textId="68B697CD" w:rsidR="006A24AA" w:rsidRDefault="006A24AA" w:rsidP="006A24AA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ind w:left="2278"/>
        <w:rPr>
          <w:color w:val="152D1D"/>
        </w:rPr>
      </w:pPr>
      <w:r>
        <w:rPr>
          <w:color w:val="152D1D"/>
        </w:rPr>
        <w:t xml:space="preserve">Review how other campuses have structured their fees, particularly the IRS fee and if Athletics’ is included. </w:t>
      </w:r>
      <w:proofErr w:type="gramStart"/>
      <w:r>
        <w:rPr>
          <w:color w:val="152D1D"/>
        </w:rPr>
        <w:t>Responses have been received by approximately half of the campuses</w:t>
      </w:r>
      <w:proofErr w:type="gramEnd"/>
      <w:r>
        <w:rPr>
          <w:color w:val="152D1D"/>
        </w:rPr>
        <w:t>.</w:t>
      </w:r>
      <w:r w:rsidRPr="006A24AA">
        <w:rPr>
          <w:color w:val="152D1D"/>
        </w:rPr>
        <w:t xml:space="preserve"> </w:t>
      </w:r>
    </w:p>
    <w:p w14:paraId="0685618D" w14:textId="118540C5" w:rsidR="00FE1072" w:rsidRDefault="00FE1072" w:rsidP="006A24AA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ind w:left="2278"/>
      </w:pPr>
      <w:r w:rsidRPr="00FE1072">
        <w:t xml:space="preserve">Create a campus wide policy that discusses the appropriate uses of campus-based fees, including MSF, IRA, and course fees. Guidance should include </w:t>
      </w:r>
      <w:proofErr w:type="gramStart"/>
      <w:r w:rsidRPr="00FE1072">
        <w:t>the goals of the fees, examples of allowable uses, and how the fees differ from each other</w:t>
      </w:r>
      <w:proofErr w:type="gramEnd"/>
      <w:r w:rsidRPr="00FE1072">
        <w:t>.</w:t>
      </w:r>
    </w:p>
    <w:p w14:paraId="06D4F6E9" w14:textId="306876A4" w:rsidR="00F9376A" w:rsidRDefault="00F9376A" w:rsidP="006A24AA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ind w:left="2278"/>
      </w:pPr>
      <w:r>
        <w:t>Include in the policy the expansion of the SFAC committee’s oversight of all student fees.</w:t>
      </w:r>
    </w:p>
    <w:p w14:paraId="733897E5" w14:textId="329C4294" w:rsidR="00FE1072" w:rsidRDefault="00FE1072" w:rsidP="006A24AA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ind w:left="2278"/>
      </w:pPr>
      <w:r>
        <w:t>Need to create a sub-group</w:t>
      </w:r>
      <w:r w:rsidR="00F9376A">
        <w:t xml:space="preserve"> to develop a campus policy of fees</w:t>
      </w:r>
      <w:r>
        <w:t>, membership to include Amber, Sand</w:t>
      </w:r>
      <w:r w:rsidR="00F9376A">
        <w:t>y</w:t>
      </w:r>
      <w:r>
        <w:t xml:space="preserve">, </w:t>
      </w:r>
      <w:proofErr w:type="spellStart"/>
      <w:r>
        <w:t>Gio</w:t>
      </w:r>
      <w:proofErr w:type="spellEnd"/>
      <w:r w:rsidR="00F9376A">
        <w:t>, Liz</w:t>
      </w:r>
      <w:r>
        <w:t xml:space="preserve"> &amp; Sebastian from AS</w:t>
      </w:r>
    </w:p>
    <w:p w14:paraId="2FB2E8CE" w14:textId="5B77E8A7" w:rsidR="00F9376A" w:rsidRDefault="00F9376A" w:rsidP="00F9376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</w:pPr>
      <w:r>
        <w:t>Create standing meetings for the sub-committee</w:t>
      </w:r>
    </w:p>
    <w:p w14:paraId="22252A88" w14:textId="6ABF04E7" w:rsidR="00F9376A" w:rsidRDefault="00F9376A" w:rsidP="00F9376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</w:pPr>
      <w:r>
        <w:t>Organize fee documentation in the google drive</w:t>
      </w:r>
    </w:p>
    <w:p w14:paraId="0000000F" w14:textId="3D2C0515" w:rsidR="00AB67F4" w:rsidRPr="00F9376A" w:rsidRDefault="00C4387A" w:rsidP="006F1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>AS Fee Increase Proposal</w:t>
      </w:r>
    </w:p>
    <w:p w14:paraId="5CCBD76F" w14:textId="6F9EC8A6" w:rsidR="00F9376A" w:rsidRPr="00F9376A" w:rsidRDefault="00F9376A" w:rsidP="00F937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 xml:space="preserve">Presentation by </w:t>
      </w:r>
      <w:proofErr w:type="spellStart"/>
      <w:r>
        <w:rPr>
          <w:color w:val="152D1D"/>
        </w:rPr>
        <w:t>Gio</w:t>
      </w:r>
      <w:proofErr w:type="spellEnd"/>
    </w:p>
    <w:p w14:paraId="3984830A" w14:textId="09709CD9" w:rsidR="00F9376A" w:rsidRPr="00D65B3D" w:rsidRDefault="00F9376A" w:rsidP="00F937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>Currently, AS operating budget is exceeding the yearly revenue stream</w:t>
      </w:r>
      <w:r w:rsidR="006B15DC">
        <w:rPr>
          <w:color w:val="152D1D"/>
        </w:rPr>
        <w:t>. AS has been utilizing reserves and unallocated revenue to fill the difference, about 30% of current reserves. (reserves $613k)</w:t>
      </w:r>
    </w:p>
    <w:p w14:paraId="403DE3B5" w14:textId="345A86AB" w:rsidR="00D65B3D" w:rsidRPr="006B15DC" w:rsidRDefault="00D65B3D" w:rsidP="00D65B3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>Increase cost include the minimum wage increase, inflation and increase need of the student population has resulted in increase request of resources</w:t>
      </w:r>
    </w:p>
    <w:p w14:paraId="4E9CEDF9" w14:textId="647A7964" w:rsidR="006B15DC" w:rsidRPr="00B2612A" w:rsidRDefault="006B15DC" w:rsidP="00F937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>Proposal to increase the AS yearly fee from $117 to $137</w:t>
      </w:r>
    </w:p>
    <w:p w14:paraId="498FE3BE" w14:textId="1C63E95A" w:rsidR="00B2612A" w:rsidRPr="00B2612A" w:rsidRDefault="002C669C" w:rsidP="00F937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>Recommendations</w:t>
      </w:r>
      <w:r w:rsidR="00B2612A">
        <w:rPr>
          <w:color w:val="152D1D"/>
        </w:rPr>
        <w:t xml:space="preserve"> from committee</w:t>
      </w:r>
    </w:p>
    <w:p w14:paraId="0AFAFFB5" w14:textId="63757C2F" w:rsidR="00B2612A" w:rsidRPr="00B2612A" w:rsidRDefault="00B2612A" w:rsidP="002C669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>Yearly increase to $21 to round the yearly fee so fall &amp; spring terms will be the same amount</w:t>
      </w:r>
    </w:p>
    <w:p w14:paraId="2D2A0F09" w14:textId="42A064DC" w:rsidR="00B2612A" w:rsidRDefault="00B2612A" w:rsidP="00B2612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after="120"/>
        <w:rPr>
          <w:color w:val="152C1D"/>
        </w:rPr>
      </w:pPr>
      <w:r>
        <w:rPr>
          <w:color w:val="152D1D"/>
        </w:rPr>
        <w:t>Include an inflation index yearly increase, HEPI</w:t>
      </w:r>
      <w:r w:rsidR="002C669C">
        <w:rPr>
          <w:color w:val="152D1D"/>
        </w:rPr>
        <w:t xml:space="preserve"> increase</w:t>
      </w:r>
    </w:p>
    <w:p w14:paraId="00000010" w14:textId="6FF62DD9" w:rsidR="00AB67F4" w:rsidRDefault="00C4387A" w:rsidP="006F11DD">
      <w:pPr>
        <w:numPr>
          <w:ilvl w:val="0"/>
          <w:numId w:val="2"/>
        </w:numPr>
        <w:tabs>
          <w:tab w:val="left" w:pos="1769"/>
        </w:tabs>
        <w:spacing w:after="120"/>
        <w:rPr>
          <w:color w:val="152D1D"/>
        </w:rPr>
      </w:pPr>
      <w:r>
        <w:rPr>
          <w:color w:val="152D1D"/>
        </w:rPr>
        <w:t>Campus Payment Plans for Student Fees</w:t>
      </w:r>
      <w:r w:rsidR="002C669C">
        <w:rPr>
          <w:color w:val="152D1D"/>
        </w:rPr>
        <w:t>-approved by committee</w:t>
      </w:r>
    </w:p>
    <w:p w14:paraId="3DF3CAB7" w14:textId="77777777" w:rsidR="002C669C" w:rsidRDefault="002C669C" w:rsidP="002C669C">
      <w:pPr>
        <w:tabs>
          <w:tab w:val="left" w:pos="1769"/>
        </w:tabs>
        <w:spacing w:after="120"/>
        <w:ind w:left="1767"/>
        <w:rPr>
          <w:color w:val="152D1D"/>
        </w:rPr>
      </w:pPr>
    </w:p>
    <w:p w14:paraId="00000011" w14:textId="3B501EB2" w:rsidR="00AB67F4" w:rsidRDefault="00C4387A" w:rsidP="006F1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>Next Meeting Friday December 9th</w:t>
      </w:r>
    </w:p>
    <w:p w14:paraId="00000012" w14:textId="77777777" w:rsidR="00AB67F4" w:rsidRDefault="00AB67F4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line="480" w:lineRule="auto"/>
        <w:rPr>
          <w:color w:val="152D1D"/>
        </w:rPr>
      </w:pPr>
    </w:p>
    <w:p w14:paraId="00000015" w14:textId="3FEA021D" w:rsidR="00AB67F4" w:rsidRPr="00FE1072" w:rsidRDefault="00C4387A" w:rsidP="00FE1072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line="480" w:lineRule="auto"/>
      </w:pPr>
      <w:r>
        <w:rPr>
          <w:sz w:val="24"/>
          <w:szCs w:val="24"/>
        </w:rPr>
        <w:t>Future agenda items:</w:t>
      </w:r>
    </w:p>
    <w:p w14:paraId="00000016" w14:textId="77777777" w:rsidR="00AB67F4" w:rsidRDefault="00C4387A" w:rsidP="00D65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Housing and Dining rate increases</w:t>
      </w:r>
    </w:p>
    <w:p w14:paraId="00000017" w14:textId="77777777" w:rsidR="00AB67F4" w:rsidRDefault="00C4387A" w:rsidP="00D65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Audit recommendations</w:t>
      </w:r>
    </w:p>
    <w:p w14:paraId="00000018" w14:textId="77777777" w:rsidR="00AB67F4" w:rsidRDefault="00C4387A" w:rsidP="00D65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HEIF Fee definition revision</w:t>
      </w:r>
    </w:p>
    <w:p w14:paraId="00000019" w14:textId="77777777" w:rsidR="00AB67F4" w:rsidRDefault="00C4387A" w:rsidP="00D65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Student Body Center Fee Increase (Year 2 of past increase not implemented)</w:t>
      </w:r>
    </w:p>
    <w:p w14:paraId="0000001A" w14:textId="28554CD1" w:rsidR="00AB67F4" w:rsidRDefault="00AB67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30j0zll" w:colFirst="0" w:colLast="0"/>
      <w:bookmarkEnd w:id="2"/>
    </w:p>
    <w:p w14:paraId="6B70B4CE" w14:textId="5DD53C98" w:rsidR="002A15BA" w:rsidRDefault="002A1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827380" w14:textId="43C6C59D" w:rsidR="002A15BA" w:rsidRDefault="002A1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Adjourned 1:08pm</w:t>
      </w:r>
    </w:p>
    <w:sectPr w:rsidR="002A1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0944" w14:textId="77777777" w:rsidR="00034E38" w:rsidRDefault="00C4387A">
      <w:r>
        <w:separator/>
      </w:r>
    </w:p>
  </w:endnote>
  <w:endnote w:type="continuationSeparator" w:id="0">
    <w:p w14:paraId="612691D5" w14:textId="77777777" w:rsidR="00034E38" w:rsidRDefault="00C4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AB67F4" w:rsidRDefault="00AB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AB67F4" w:rsidRDefault="00AB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AB67F4" w:rsidRDefault="00AB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2EEFF" w14:textId="77777777" w:rsidR="00034E38" w:rsidRDefault="00C4387A">
      <w:r>
        <w:separator/>
      </w:r>
    </w:p>
  </w:footnote>
  <w:footnote w:type="continuationSeparator" w:id="0">
    <w:p w14:paraId="75EF3DB6" w14:textId="77777777" w:rsidR="00034E38" w:rsidRDefault="00C4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AB67F4" w:rsidRDefault="00AB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AB67F4" w:rsidRDefault="00AB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AB67F4" w:rsidRDefault="00AB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DF0"/>
    <w:multiLevelType w:val="hybridMultilevel"/>
    <w:tmpl w:val="03DAFC4E"/>
    <w:lvl w:ilvl="0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1" w15:restartNumberingAfterBreak="0">
    <w:nsid w:val="1BF23C45"/>
    <w:multiLevelType w:val="multilevel"/>
    <w:tmpl w:val="CEAA0F14"/>
    <w:lvl w:ilvl="0">
      <w:start w:val="1"/>
      <w:numFmt w:val="upperRoman"/>
      <w:lvlText w:val="%1."/>
      <w:lvlJc w:val="left"/>
      <w:pPr>
        <w:ind w:left="1767" w:hanging="721"/>
      </w:pPr>
    </w:lvl>
    <w:lvl w:ilvl="1">
      <w:start w:val="1"/>
      <w:numFmt w:val="lowerLetter"/>
      <w:lvlText w:val="%2)"/>
      <w:lvlJc w:val="left"/>
      <w:pPr>
        <w:ind w:left="2278" w:hanging="360"/>
      </w:pPr>
      <w:rPr>
        <w:rFonts w:ascii="Times New Roman" w:eastAsia="Times New Roman" w:hAnsi="Times New Roman" w:cs="Times New Roman"/>
        <w:color w:val="152D1D"/>
        <w:sz w:val="22"/>
        <w:szCs w:val="22"/>
      </w:rPr>
    </w:lvl>
    <w:lvl w:ilvl="2">
      <w:start w:val="1"/>
      <w:numFmt w:val="bullet"/>
      <w:lvlText w:val="•"/>
      <w:lvlJc w:val="left"/>
      <w:pPr>
        <w:ind w:left="3255" w:hanging="361"/>
      </w:pPr>
    </w:lvl>
    <w:lvl w:ilvl="3">
      <w:start w:val="1"/>
      <w:numFmt w:val="bullet"/>
      <w:lvlText w:val="•"/>
      <w:lvlJc w:val="left"/>
      <w:pPr>
        <w:ind w:left="4231" w:hanging="361"/>
      </w:pPr>
    </w:lvl>
    <w:lvl w:ilvl="4">
      <w:start w:val="1"/>
      <w:numFmt w:val="bullet"/>
      <w:lvlText w:val="•"/>
      <w:lvlJc w:val="left"/>
      <w:pPr>
        <w:ind w:left="5206" w:hanging="361"/>
      </w:pPr>
    </w:lvl>
    <w:lvl w:ilvl="5">
      <w:start w:val="1"/>
      <w:numFmt w:val="bullet"/>
      <w:lvlText w:val="•"/>
      <w:lvlJc w:val="left"/>
      <w:pPr>
        <w:ind w:left="6182" w:hanging="361"/>
      </w:pPr>
    </w:lvl>
    <w:lvl w:ilvl="6">
      <w:start w:val="1"/>
      <w:numFmt w:val="bullet"/>
      <w:lvlText w:val="•"/>
      <w:lvlJc w:val="left"/>
      <w:pPr>
        <w:ind w:left="7157" w:hanging="361"/>
      </w:pPr>
    </w:lvl>
    <w:lvl w:ilvl="7">
      <w:start w:val="1"/>
      <w:numFmt w:val="bullet"/>
      <w:lvlText w:val="•"/>
      <w:lvlJc w:val="left"/>
      <w:pPr>
        <w:ind w:left="8133" w:hanging="361"/>
      </w:pPr>
    </w:lvl>
    <w:lvl w:ilvl="8">
      <w:start w:val="1"/>
      <w:numFmt w:val="bullet"/>
      <w:lvlText w:val="•"/>
      <w:lvlJc w:val="left"/>
      <w:pPr>
        <w:ind w:left="9108" w:hanging="361"/>
      </w:pPr>
    </w:lvl>
  </w:abstractNum>
  <w:abstractNum w:abstractNumId="2" w15:restartNumberingAfterBreak="0">
    <w:nsid w:val="574C57E4"/>
    <w:multiLevelType w:val="multilevel"/>
    <w:tmpl w:val="F89E8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4"/>
    <w:rsid w:val="00034E38"/>
    <w:rsid w:val="002A15BA"/>
    <w:rsid w:val="002C669C"/>
    <w:rsid w:val="0055674A"/>
    <w:rsid w:val="006A24AA"/>
    <w:rsid w:val="006B15DC"/>
    <w:rsid w:val="006F11DD"/>
    <w:rsid w:val="00AB67F4"/>
    <w:rsid w:val="00B2612A"/>
    <w:rsid w:val="00C4387A"/>
    <w:rsid w:val="00D65B3D"/>
    <w:rsid w:val="00F9376A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7AF9"/>
  <w15:docId w15:val="{8462EC96-5CB3-4B3E-A8AA-48FE9A84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5"/>
      <w:ind w:left="1768" w:hanging="721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QzFzHDkwbsu8N_sMYd2aERr9xQJNSZR/view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QVeJ5X30m6Q8D5oxBso3bG4uO7ecIXxu0iBzgWU-LmE/edit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7761-9709-4AE6-8834-C94B13F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Wieckowski</dc:creator>
  <cp:lastModifiedBy>Sandy Wieckowski</cp:lastModifiedBy>
  <cp:revision>9</cp:revision>
  <dcterms:created xsi:type="dcterms:W3CDTF">2022-11-09T20:15:00Z</dcterms:created>
  <dcterms:modified xsi:type="dcterms:W3CDTF">2023-02-23T22:59:00Z</dcterms:modified>
</cp:coreProperties>
</file>